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C0" w:rsidRDefault="008455C0" w:rsidP="004433A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:rsidR="008455C0" w:rsidRPr="00CA434C" w:rsidRDefault="008455C0" w:rsidP="008455C0">
      <w:pPr>
        <w:pStyle w:val="Siln1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CA434C">
        <w:rPr>
          <w:rFonts w:ascii="Arial" w:hAnsi="Arial" w:cs="Arial"/>
          <w:b/>
          <w:sz w:val="20"/>
          <w:szCs w:val="20"/>
        </w:rPr>
        <w:t>Domov mládeže, Děčín V</w:t>
      </w:r>
      <w:r w:rsidR="00887AEE">
        <w:rPr>
          <w:rFonts w:ascii="Arial" w:hAnsi="Arial" w:cs="Arial"/>
          <w:b/>
          <w:sz w:val="20"/>
          <w:szCs w:val="20"/>
        </w:rPr>
        <w:t>I</w:t>
      </w:r>
      <w:r w:rsidRPr="00CA434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A434C">
        <w:rPr>
          <w:rFonts w:ascii="Arial" w:hAnsi="Arial" w:cs="Arial"/>
          <w:b/>
          <w:sz w:val="20"/>
          <w:szCs w:val="20"/>
        </w:rPr>
        <w:t>Krásnostudenecká</w:t>
      </w:r>
      <w:proofErr w:type="spellEnd"/>
      <w:r w:rsidRPr="00CA434C">
        <w:rPr>
          <w:rFonts w:ascii="Arial" w:hAnsi="Arial" w:cs="Arial"/>
          <w:b/>
          <w:sz w:val="20"/>
          <w:szCs w:val="20"/>
        </w:rPr>
        <w:t xml:space="preserve"> 595/31 (dále jen DM)</w:t>
      </w:r>
    </w:p>
    <w:p w:rsidR="008455C0" w:rsidRDefault="008455C0" w:rsidP="008455C0">
      <w:pPr>
        <w:pStyle w:val="Nadpis1"/>
        <w:spacing w:before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8455C0" w:rsidRDefault="008455C0" w:rsidP="008455C0">
      <w:pPr>
        <w:pStyle w:val="Nadpis1"/>
        <w:spacing w:before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8455C0" w:rsidRDefault="004433AC" w:rsidP="008455C0">
      <w:pPr>
        <w:pStyle w:val="Nadpis1"/>
        <w:spacing w:before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455C0">
        <w:rPr>
          <w:rFonts w:ascii="Arial" w:eastAsia="Times New Roman" w:hAnsi="Arial" w:cs="Arial"/>
          <w:sz w:val="24"/>
          <w:szCs w:val="24"/>
          <w:lang w:eastAsia="cs-CZ"/>
        </w:rPr>
        <w:t>Směrnice č. 3 pro používání elektrických spotřebičů v</w:t>
      </w:r>
      <w:r w:rsidR="008455C0">
        <w:rPr>
          <w:rFonts w:ascii="Arial" w:eastAsia="Times New Roman" w:hAnsi="Arial" w:cs="Arial"/>
          <w:sz w:val="24"/>
          <w:szCs w:val="24"/>
          <w:lang w:eastAsia="cs-CZ"/>
        </w:rPr>
        <w:t> DM</w:t>
      </w:r>
    </w:p>
    <w:p w:rsidR="004433AC" w:rsidRDefault="004433AC" w:rsidP="008455C0">
      <w:pPr>
        <w:pStyle w:val="Nadpis1"/>
        <w:spacing w:before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455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433AC" w:rsidRPr="008455C0" w:rsidRDefault="004433AC" w:rsidP="008455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1240">
        <w:rPr>
          <w:rFonts w:ascii="Arial" w:eastAsia="Times New Roman" w:hAnsi="Arial" w:cs="Arial"/>
          <w:sz w:val="20"/>
          <w:szCs w:val="20"/>
          <w:lang w:eastAsia="cs-CZ"/>
        </w:rPr>
        <w:t xml:space="preserve">Žáci, ubytovaní </w:t>
      </w:r>
      <w:r w:rsidR="008455C0">
        <w:rPr>
          <w:rFonts w:ascii="Arial" w:eastAsia="Times New Roman" w:hAnsi="Arial" w:cs="Arial"/>
          <w:sz w:val="20"/>
          <w:szCs w:val="20"/>
          <w:lang w:eastAsia="cs-CZ"/>
        </w:rPr>
        <w:t xml:space="preserve">v DM výše uvedené školy </w:t>
      </w:r>
      <w:r w:rsidRPr="00671240">
        <w:rPr>
          <w:rFonts w:ascii="Arial" w:eastAsia="Times New Roman" w:hAnsi="Arial" w:cs="Arial"/>
          <w:sz w:val="20"/>
          <w:szCs w:val="20"/>
          <w:lang w:eastAsia="cs-CZ"/>
        </w:rPr>
        <w:t>mohou používat elektrické spotřebiče</w:t>
      </w:r>
      <w:r w:rsidRPr="0067124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8455C0">
        <w:rPr>
          <w:rFonts w:ascii="Arial" w:eastAsia="Times New Roman" w:hAnsi="Arial" w:cs="Arial"/>
          <w:sz w:val="20"/>
          <w:szCs w:val="20"/>
          <w:lang w:eastAsia="cs-CZ"/>
        </w:rPr>
        <w:t>které jsou součástí vybavení DM</w:t>
      </w:r>
      <w:r w:rsidRPr="00671240">
        <w:rPr>
          <w:rFonts w:ascii="Arial" w:eastAsia="Times New Roman" w:hAnsi="Arial" w:cs="Arial"/>
          <w:sz w:val="20"/>
          <w:szCs w:val="20"/>
          <w:lang w:eastAsia="cs-CZ"/>
        </w:rPr>
        <w:t xml:space="preserve"> (lampičky na pokojích, varné konvice, toustovače, mikrovlnné trouby na k</w:t>
      </w:r>
      <w:r w:rsidR="0081210F" w:rsidRPr="00671240">
        <w:rPr>
          <w:rFonts w:ascii="Arial" w:eastAsia="Times New Roman" w:hAnsi="Arial" w:cs="Arial"/>
          <w:sz w:val="20"/>
          <w:szCs w:val="20"/>
          <w:lang w:eastAsia="cs-CZ"/>
        </w:rPr>
        <w:t xml:space="preserve">uchyňkách domova mládeže, ledničky, televizní přijímače, videa, DVD, PC na klubovnách domova mládeže) a </w:t>
      </w:r>
      <w:r w:rsidR="008455C0" w:rsidRPr="008455C0">
        <w:rPr>
          <w:rFonts w:ascii="Arial" w:eastAsia="Times New Roman" w:hAnsi="Arial" w:cs="Arial"/>
          <w:sz w:val="20"/>
          <w:szCs w:val="20"/>
          <w:lang w:eastAsia="cs-CZ"/>
        </w:rPr>
        <w:t xml:space="preserve">dále </w:t>
      </w:r>
      <w:r w:rsidR="0081210F" w:rsidRPr="008455C0">
        <w:rPr>
          <w:rFonts w:ascii="Arial" w:eastAsia="Times New Roman" w:hAnsi="Arial" w:cs="Arial"/>
          <w:sz w:val="20"/>
          <w:szCs w:val="20"/>
          <w:lang w:eastAsia="cs-CZ"/>
        </w:rPr>
        <w:t>registrované elektrospotřebiče ve vlastnictví žáků.</w:t>
      </w:r>
    </w:p>
    <w:p w:rsidR="008455C0" w:rsidRDefault="008455C0" w:rsidP="00845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6751" w:rsidRPr="00671240" w:rsidRDefault="0081210F" w:rsidP="00845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240">
        <w:rPr>
          <w:rFonts w:ascii="Arial" w:hAnsi="Arial" w:cs="Arial"/>
          <w:sz w:val="20"/>
          <w:szCs w:val="20"/>
        </w:rPr>
        <w:t xml:space="preserve">Všechny </w:t>
      </w:r>
      <w:r w:rsidR="00126751" w:rsidRPr="00671240">
        <w:rPr>
          <w:rFonts w:ascii="Arial" w:hAnsi="Arial" w:cs="Arial"/>
          <w:sz w:val="20"/>
          <w:szCs w:val="20"/>
        </w:rPr>
        <w:t>e</w:t>
      </w:r>
      <w:r w:rsidRPr="00671240">
        <w:rPr>
          <w:rFonts w:ascii="Arial" w:hAnsi="Arial" w:cs="Arial"/>
          <w:sz w:val="20"/>
          <w:szCs w:val="20"/>
        </w:rPr>
        <w:t>le</w:t>
      </w:r>
      <w:r w:rsidR="00126751" w:rsidRPr="00671240">
        <w:rPr>
          <w:rFonts w:ascii="Arial" w:hAnsi="Arial" w:cs="Arial"/>
          <w:sz w:val="20"/>
          <w:szCs w:val="20"/>
        </w:rPr>
        <w:t xml:space="preserve">ktrospotřebiče, které jsou součástí </w:t>
      </w:r>
      <w:r w:rsidR="008455C0">
        <w:rPr>
          <w:rFonts w:ascii="Arial" w:hAnsi="Arial" w:cs="Arial"/>
          <w:sz w:val="20"/>
          <w:szCs w:val="20"/>
        </w:rPr>
        <w:t>DM</w:t>
      </w:r>
      <w:r w:rsidR="00126751" w:rsidRPr="00671240">
        <w:rPr>
          <w:rFonts w:ascii="Arial" w:hAnsi="Arial" w:cs="Arial"/>
          <w:sz w:val="20"/>
          <w:szCs w:val="20"/>
        </w:rPr>
        <w:t xml:space="preserve">, procházejí pravidelnou roční kontrolou zajišťovanou </w:t>
      </w:r>
      <w:r w:rsidR="008455C0">
        <w:rPr>
          <w:rFonts w:ascii="Arial" w:hAnsi="Arial" w:cs="Arial"/>
          <w:sz w:val="20"/>
          <w:szCs w:val="20"/>
        </w:rPr>
        <w:t xml:space="preserve">školou. </w:t>
      </w:r>
      <w:r w:rsidR="00126751" w:rsidRPr="00671240">
        <w:rPr>
          <w:rFonts w:ascii="Arial" w:hAnsi="Arial" w:cs="Arial"/>
          <w:sz w:val="20"/>
          <w:szCs w:val="20"/>
        </w:rPr>
        <w:t xml:space="preserve">Pravidelnou kontrolu vlastních elektrospotřebičů si zajišťují žáci </w:t>
      </w:r>
      <w:r w:rsidR="008455C0">
        <w:rPr>
          <w:rFonts w:ascii="Arial" w:hAnsi="Arial" w:cs="Arial"/>
          <w:sz w:val="20"/>
          <w:szCs w:val="20"/>
        </w:rPr>
        <w:t xml:space="preserve">sami </w:t>
      </w:r>
      <w:r w:rsidR="00126751" w:rsidRPr="00671240">
        <w:rPr>
          <w:rFonts w:ascii="Arial" w:hAnsi="Arial" w:cs="Arial"/>
          <w:sz w:val="20"/>
          <w:szCs w:val="20"/>
        </w:rPr>
        <w:t>na vlastní náklady.</w:t>
      </w:r>
    </w:p>
    <w:p w:rsidR="008455C0" w:rsidRDefault="008455C0">
      <w:pPr>
        <w:rPr>
          <w:rFonts w:ascii="Arial" w:hAnsi="Arial" w:cs="Arial"/>
          <w:b/>
          <w:sz w:val="20"/>
          <w:szCs w:val="20"/>
        </w:rPr>
      </w:pPr>
    </w:p>
    <w:p w:rsidR="00126751" w:rsidRDefault="00126751" w:rsidP="008455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1240">
        <w:rPr>
          <w:rFonts w:ascii="Arial" w:hAnsi="Arial" w:cs="Arial"/>
          <w:b/>
          <w:sz w:val="20"/>
          <w:szCs w:val="20"/>
        </w:rPr>
        <w:t>Elektrospotřebiče ve vlastnictví žáků</w:t>
      </w:r>
      <w:r w:rsidR="008455C0">
        <w:rPr>
          <w:rFonts w:ascii="Arial" w:hAnsi="Arial" w:cs="Arial"/>
          <w:b/>
          <w:sz w:val="20"/>
          <w:szCs w:val="20"/>
        </w:rPr>
        <w:t xml:space="preserve"> jsou </w:t>
      </w:r>
      <w:r w:rsidRPr="008455C0">
        <w:rPr>
          <w:rFonts w:ascii="Arial" w:hAnsi="Arial" w:cs="Arial"/>
          <w:b/>
          <w:sz w:val="20"/>
          <w:szCs w:val="20"/>
        </w:rPr>
        <w:t>rozděleny do tří kategorií:</w:t>
      </w:r>
    </w:p>
    <w:p w:rsidR="008455C0" w:rsidRPr="008455C0" w:rsidRDefault="008455C0" w:rsidP="008455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751" w:rsidRPr="008455C0" w:rsidRDefault="00126751" w:rsidP="008455C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55C0">
        <w:rPr>
          <w:rFonts w:ascii="Arial" w:hAnsi="Arial" w:cs="Arial"/>
          <w:b/>
          <w:sz w:val="20"/>
          <w:szCs w:val="20"/>
        </w:rPr>
        <w:t>Základní vybavení</w:t>
      </w:r>
    </w:p>
    <w:p w:rsidR="00126751" w:rsidRPr="008455C0" w:rsidRDefault="00126751" w:rsidP="008455C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55C0">
        <w:rPr>
          <w:rFonts w:ascii="Arial" w:hAnsi="Arial" w:cs="Arial"/>
          <w:sz w:val="20"/>
          <w:szCs w:val="20"/>
        </w:rPr>
        <w:t>holicí stojek, vysoušeč vlasů, radiobudík</w:t>
      </w:r>
      <w:r w:rsidR="008A7C5C">
        <w:rPr>
          <w:rFonts w:ascii="Arial" w:hAnsi="Arial" w:cs="Arial"/>
          <w:sz w:val="20"/>
          <w:szCs w:val="20"/>
        </w:rPr>
        <w:t>,</w:t>
      </w:r>
    </w:p>
    <w:p w:rsidR="00126751" w:rsidRPr="008455C0" w:rsidRDefault="00126751" w:rsidP="008455C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55C0">
        <w:rPr>
          <w:rFonts w:ascii="Arial" w:hAnsi="Arial" w:cs="Arial"/>
          <w:sz w:val="20"/>
          <w:szCs w:val="20"/>
        </w:rPr>
        <w:t>vlastní mobilní telefon s</w:t>
      </w:r>
      <w:r w:rsidR="008A7C5C">
        <w:rPr>
          <w:rFonts w:ascii="Arial" w:hAnsi="Arial" w:cs="Arial"/>
          <w:sz w:val="20"/>
          <w:szCs w:val="20"/>
        </w:rPr>
        <w:t> </w:t>
      </w:r>
      <w:r w:rsidRPr="008455C0">
        <w:rPr>
          <w:rFonts w:ascii="Arial" w:hAnsi="Arial" w:cs="Arial"/>
          <w:sz w:val="20"/>
          <w:szCs w:val="20"/>
        </w:rPr>
        <w:t>nabíječkou</w:t>
      </w:r>
      <w:r w:rsidR="008A7C5C">
        <w:rPr>
          <w:rFonts w:ascii="Arial" w:hAnsi="Arial" w:cs="Arial"/>
          <w:sz w:val="20"/>
          <w:szCs w:val="20"/>
        </w:rPr>
        <w:t>,</w:t>
      </w:r>
    </w:p>
    <w:p w:rsidR="00126751" w:rsidRPr="008455C0" w:rsidRDefault="00126751" w:rsidP="008455C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55C0">
        <w:rPr>
          <w:rFonts w:ascii="Arial" w:hAnsi="Arial" w:cs="Arial"/>
          <w:sz w:val="20"/>
          <w:szCs w:val="20"/>
        </w:rPr>
        <w:t>elektrický kartáček na zuby</w:t>
      </w:r>
      <w:r w:rsidR="008A7C5C">
        <w:rPr>
          <w:rFonts w:ascii="Arial" w:hAnsi="Arial" w:cs="Arial"/>
          <w:sz w:val="20"/>
          <w:szCs w:val="20"/>
        </w:rPr>
        <w:t>.</w:t>
      </w:r>
    </w:p>
    <w:p w:rsidR="008455C0" w:rsidRDefault="008455C0" w:rsidP="008455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751" w:rsidRPr="008455C0" w:rsidRDefault="00126751" w:rsidP="008455C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55C0">
        <w:rPr>
          <w:rFonts w:ascii="Arial" w:hAnsi="Arial" w:cs="Arial"/>
          <w:b/>
          <w:sz w:val="20"/>
          <w:szCs w:val="20"/>
        </w:rPr>
        <w:t>Nadstandartní vybavení</w:t>
      </w:r>
    </w:p>
    <w:p w:rsidR="00126751" w:rsidRPr="008455C0" w:rsidRDefault="00126751" w:rsidP="008455C0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55C0">
        <w:rPr>
          <w:rFonts w:ascii="Arial" w:hAnsi="Arial" w:cs="Arial"/>
          <w:sz w:val="20"/>
          <w:szCs w:val="20"/>
        </w:rPr>
        <w:t xml:space="preserve">radiopřijímač a jiný hudební přehrávač, přenosný DVD přehrávač, nabíječka akumulátorů, herní konzole, reproduktory, </w:t>
      </w:r>
      <w:proofErr w:type="spellStart"/>
      <w:r w:rsidRPr="008455C0">
        <w:rPr>
          <w:rFonts w:ascii="Arial" w:hAnsi="Arial" w:cs="Arial"/>
          <w:sz w:val="20"/>
          <w:szCs w:val="20"/>
        </w:rPr>
        <w:t>router</w:t>
      </w:r>
      <w:proofErr w:type="spellEnd"/>
      <w:r w:rsidRPr="008455C0">
        <w:rPr>
          <w:rFonts w:ascii="Arial" w:hAnsi="Arial" w:cs="Arial"/>
          <w:sz w:val="20"/>
          <w:szCs w:val="20"/>
        </w:rPr>
        <w:t>, anténa</w:t>
      </w:r>
      <w:r w:rsidR="008A7C5C">
        <w:rPr>
          <w:rFonts w:ascii="Arial" w:hAnsi="Arial" w:cs="Arial"/>
          <w:sz w:val="20"/>
          <w:szCs w:val="20"/>
        </w:rPr>
        <w:t>.</w:t>
      </w:r>
    </w:p>
    <w:p w:rsidR="00126751" w:rsidRPr="008455C0" w:rsidRDefault="00126751" w:rsidP="008455C0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55C0">
        <w:rPr>
          <w:rFonts w:ascii="Arial" w:hAnsi="Arial" w:cs="Arial"/>
          <w:sz w:val="20"/>
          <w:szCs w:val="20"/>
        </w:rPr>
        <w:t>Za úhradu koncesionářského poplatku radiopřijímače zodpovídá vlastník</w:t>
      </w:r>
      <w:r w:rsidR="00D97605">
        <w:rPr>
          <w:rFonts w:ascii="Arial" w:hAnsi="Arial" w:cs="Arial"/>
          <w:sz w:val="20"/>
          <w:szCs w:val="20"/>
        </w:rPr>
        <w:t>.</w:t>
      </w:r>
    </w:p>
    <w:p w:rsidR="008A7C5C" w:rsidRDefault="008A7C5C" w:rsidP="008455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751" w:rsidRPr="008A7C5C" w:rsidRDefault="00126751" w:rsidP="008A7C5C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7C5C">
        <w:rPr>
          <w:rFonts w:ascii="Arial" w:hAnsi="Arial" w:cs="Arial"/>
          <w:b/>
          <w:sz w:val="20"/>
          <w:szCs w:val="20"/>
        </w:rPr>
        <w:t>Notebook, PC, TV</w:t>
      </w:r>
    </w:p>
    <w:p w:rsidR="00126751" w:rsidRPr="008455C0" w:rsidRDefault="00126751" w:rsidP="008A7C5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455C0">
        <w:rPr>
          <w:rFonts w:ascii="Arial" w:hAnsi="Arial" w:cs="Arial"/>
          <w:sz w:val="20"/>
          <w:szCs w:val="20"/>
        </w:rPr>
        <w:t>Vlastní elektrospotřebiče l</w:t>
      </w:r>
      <w:r w:rsidR="008A7C5C">
        <w:rPr>
          <w:rFonts w:ascii="Arial" w:hAnsi="Arial" w:cs="Arial"/>
          <w:sz w:val="20"/>
          <w:szCs w:val="20"/>
        </w:rPr>
        <w:t>ze v DM</w:t>
      </w:r>
      <w:r w:rsidRPr="008455C0">
        <w:rPr>
          <w:rFonts w:ascii="Arial" w:hAnsi="Arial" w:cs="Arial"/>
          <w:sz w:val="20"/>
          <w:szCs w:val="20"/>
        </w:rPr>
        <w:t xml:space="preserve"> používat na základě schválené žádosti podané zletilým žákem nebo zákonným zástupcem nezletilého žáka po dobu jednoho školního roku.</w:t>
      </w:r>
      <w:r w:rsidR="00C52AAD" w:rsidRPr="008455C0">
        <w:rPr>
          <w:rFonts w:ascii="Arial" w:hAnsi="Arial" w:cs="Arial"/>
          <w:sz w:val="20"/>
          <w:szCs w:val="20"/>
        </w:rPr>
        <w:t xml:space="preserve"> Žádost bude součás</w:t>
      </w:r>
      <w:r w:rsidRPr="008455C0">
        <w:rPr>
          <w:rFonts w:ascii="Arial" w:hAnsi="Arial" w:cs="Arial"/>
          <w:sz w:val="20"/>
          <w:szCs w:val="20"/>
        </w:rPr>
        <w:t xml:space="preserve">tí informačních materiálů </w:t>
      </w:r>
      <w:r w:rsidR="008A7C5C">
        <w:rPr>
          <w:rFonts w:ascii="Arial" w:hAnsi="Arial" w:cs="Arial"/>
          <w:sz w:val="20"/>
          <w:szCs w:val="20"/>
        </w:rPr>
        <w:t>DM</w:t>
      </w:r>
      <w:r w:rsidRPr="008455C0">
        <w:rPr>
          <w:rFonts w:ascii="Arial" w:hAnsi="Arial" w:cs="Arial"/>
          <w:sz w:val="20"/>
          <w:szCs w:val="20"/>
        </w:rPr>
        <w:t xml:space="preserve"> pro žáky přijímané do 1. ročníků školy a </w:t>
      </w:r>
      <w:r w:rsidR="008A7C5C">
        <w:rPr>
          <w:rFonts w:ascii="Arial" w:hAnsi="Arial" w:cs="Arial"/>
          <w:sz w:val="20"/>
          <w:szCs w:val="20"/>
        </w:rPr>
        <w:t xml:space="preserve">je </w:t>
      </w:r>
      <w:r w:rsidRPr="008455C0">
        <w:rPr>
          <w:rFonts w:ascii="Arial" w:hAnsi="Arial" w:cs="Arial"/>
          <w:sz w:val="20"/>
          <w:szCs w:val="20"/>
        </w:rPr>
        <w:t xml:space="preserve">k dispozici pro starší ubytované žáky u </w:t>
      </w:r>
      <w:r w:rsidR="00C52AAD" w:rsidRPr="008455C0">
        <w:rPr>
          <w:rFonts w:ascii="Arial" w:hAnsi="Arial" w:cs="Arial"/>
          <w:sz w:val="20"/>
          <w:szCs w:val="20"/>
        </w:rPr>
        <w:t xml:space="preserve">vychovatelů. Vychovatel se po podání žádosti k povolení užívání elektrospotřebičů vyjadřuje. Předpokladem je dodržování podmínek stanovených vnitřním řádem </w:t>
      </w:r>
      <w:r w:rsidR="008A7C5C">
        <w:rPr>
          <w:rFonts w:ascii="Arial" w:hAnsi="Arial" w:cs="Arial"/>
          <w:sz w:val="20"/>
          <w:szCs w:val="20"/>
        </w:rPr>
        <w:t>DM</w:t>
      </w:r>
      <w:r w:rsidR="00C52AAD" w:rsidRPr="008455C0">
        <w:rPr>
          <w:rFonts w:ascii="Arial" w:hAnsi="Arial" w:cs="Arial"/>
          <w:sz w:val="20"/>
          <w:szCs w:val="20"/>
        </w:rPr>
        <w:t>. Povolení může být kdykoliv zrušeno.</w:t>
      </w:r>
    </w:p>
    <w:p w:rsidR="008A7C5C" w:rsidRDefault="008A7C5C" w:rsidP="008A7C5C">
      <w:pPr>
        <w:spacing w:after="0" w:line="240" w:lineRule="auto"/>
        <w:ind w:left="-360"/>
        <w:rPr>
          <w:rFonts w:ascii="Arial" w:hAnsi="Arial" w:cs="Arial"/>
          <w:b/>
          <w:sz w:val="20"/>
          <w:szCs w:val="20"/>
        </w:rPr>
      </w:pPr>
    </w:p>
    <w:p w:rsidR="00C52AAD" w:rsidRPr="008A7C5C" w:rsidRDefault="00C52AAD" w:rsidP="008A7C5C">
      <w:pPr>
        <w:spacing w:after="0" w:line="240" w:lineRule="auto"/>
        <w:ind w:left="-360" w:firstLine="360"/>
        <w:rPr>
          <w:rFonts w:ascii="Arial" w:hAnsi="Arial" w:cs="Arial"/>
          <w:b/>
          <w:sz w:val="20"/>
          <w:szCs w:val="20"/>
        </w:rPr>
      </w:pPr>
      <w:r w:rsidRPr="008A7C5C">
        <w:rPr>
          <w:rFonts w:ascii="Arial" w:hAnsi="Arial" w:cs="Arial"/>
          <w:b/>
          <w:sz w:val="20"/>
          <w:szCs w:val="20"/>
        </w:rPr>
        <w:t xml:space="preserve">Nepovolené elektrospotřebiče </w:t>
      </w:r>
    </w:p>
    <w:p w:rsidR="008A7C5C" w:rsidRDefault="008A7C5C" w:rsidP="008A7C5C">
      <w:pPr>
        <w:spacing w:after="0" w:line="240" w:lineRule="auto"/>
        <w:ind w:left="-360" w:firstLine="360"/>
        <w:rPr>
          <w:rFonts w:ascii="Arial" w:hAnsi="Arial" w:cs="Arial"/>
          <w:sz w:val="20"/>
          <w:szCs w:val="20"/>
        </w:rPr>
      </w:pPr>
    </w:p>
    <w:p w:rsidR="00C52AAD" w:rsidRPr="008A7C5C" w:rsidRDefault="008A7C5C" w:rsidP="008A7C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</w:t>
      </w:r>
      <w:r w:rsidR="00C52AAD" w:rsidRPr="008A7C5C">
        <w:rPr>
          <w:rFonts w:ascii="Arial" w:hAnsi="Arial" w:cs="Arial"/>
          <w:sz w:val="20"/>
          <w:szCs w:val="20"/>
        </w:rPr>
        <w:t>nad rámec výše uvedených bodů 1), 2) a 3)</w:t>
      </w:r>
      <w:r>
        <w:rPr>
          <w:rFonts w:ascii="Arial" w:hAnsi="Arial" w:cs="Arial"/>
          <w:sz w:val="20"/>
          <w:szCs w:val="20"/>
        </w:rPr>
        <w:t>. J</w:t>
      </w:r>
      <w:r w:rsidR="00C52AAD" w:rsidRPr="008A7C5C">
        <w:rPr>
          <w:rFonts w:ascii="Arial" w:hAnsi="Arial" w:cs="Arial"/>
          <w:sz w:val="20"/>
          <w:szCs w:val="20"/>
        </w:rPr>
        <w:t xml:space="preserve">sou to hudební přehrávače nad 40W, </w:t>
      </w:r>
      <w:r>
        <w:rPr>
          <w:rFonts w:ascii="Arial" w:hAnsi="Arial" w:cs="Arial"/>
          <w:sz w:val="20"/>
          <w:szCs w:val="20"/>
        </w:rPr>
        <w:t>in</w:t>
      </w:r>
      <w:r w:rsidR="00C52AAD" w:rsidRPr="008A7C5C">
        <w:rPr>
          <w:rFonts w:ascii="Arial" w:hAnsi="Arial" w:cs="Arial"/>
          <w:sz w:val="20"/>
          <w:szCs w:val="20"/>
        </w:rPr>
        <w:t>frazářiče, přímotopy, toustovače, vlastní rychlovarné konvice.</w:t>
      </w:r>
    </w:p>
    <w:p w:rsidR="008A7C5C" w:rsidRDefault="008A7C5C" w:rsidP="008455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2AAD" w:rsidRDefault="00C52AAD" w:rsidP="008455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1240">
        <w:rPr>
          <w:rFonts w:ascii="Arial" w:hAnsi="Arial" w:cs="Arial"/>
          <w:b/>
          <w:sz w:val="20"/>
          <w:szCs w:val="20"/>
        </w:rPr>
        <w:t>Podmínky používání elektrospotřebičů</w:t>
      </w:r>
    </w:p>
    <w:p w:rsidR="008A7C5C" w:rsidRPr="00671240" w:rsidRDefault="008A7C5C" w:rsidP="008455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2AAD" w:rsidRPr="008A7C5C" w:rsidRDefault="00C52AAD" w:rsidP="008A7C5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C5C">
        <w:rPr>
          <w:rFonts w:ascii="Arial" w:hAnsi="Arial" w:cs="Arial"/>
          <w:sz w:val="20"/>
          <w:szCs w:val="20"/>
        </w:rPr>
        <w:t>Žáci mohou používat pouze výše uvedené spotřebiče, které podléhají režimu používání elektrospotřebičů.</w:t>
      </w:r>
    </w:p>
    <w:p w:rsidR="00C52AAD" w:rsidRPr="008A7C5C" w:rsidRDefault="00C52AAD" w:rsidP="008A7C5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C5C">
        <w:rPr>
          <w:rFonts w:ascii="Arial" w:hAnsi="Arial" w:cs="Arial"/>
          <w:sz w:val="20"/>
          <w:szCs w:val="20"/>
        </w:rPr>
        <w:t>V </w:t>
      </w:r>
      <w:r w:rsidR="008A7C5C">
        <w:rPr>
          <w:rFonts w:ascii="Arial" w:hAnsi="Arial" w:cs="Arial"/>
          <w:sz w:val="20"/>
          <w:szCs w:val="20"/>
        </w:rPr>
        <w:t>DM</w:t>
      </w:r>
      <w:r w:rsidRPr="008A7C5C">
        <w:rPr>
          <w:rFonts w:ascii="Arial" w:hAnsi="Arial" w:cs="Arial"/>
          <w:sz w:val="20"/>
          <w:szCs w:val="20"/>
        </w:rPr>
        <w:t xml:space="preserve"> je povoleno používat pouze </w:t>
      </w:r>
      <w:r w:rsidR="008A7C5C">
        <w:rPr>
          <w:rFonts w:ascii="Arial" w:hAnsi="Arial" w:cs="Arial"/>
          <w:sz w:val="20"/>
          <w:szCs w:val="20"/>
        </w:rPr>
        <w:t xml:space="preserve">ty </w:t>
      </w:r>
      <w:r w:rsidRPr="008A7C5C">
        <w:rPr>
          <w:rFonts w:ascii="Arial" w:hAnsi="Arial" w:cs="Arial"/>
          <w:sz w:val="20"/>
          <w:szCs w:val="20"/>
        </w:rPr>
        <w:t>elektrické spotřebiče, které splňují základní bezpečnostní předpisy a normy platné v ČR. Nesmí se používat amatérsky vyrobené nebo přestavěné elekt</w:t>
      </w:r>
      <w:r w:rsidR="00335307" w:rsidRPr="008A7C5C">
        <w:rPr>
          <w:rFonts w:ascii="Arial" w:hAnsi="Arial" w:cs="Arial"/>
          <w:sz w:val="20"/>
          <w:szCs w:val="20"/>
        </w:rPr>
        <w:t>r</w:t>
      </w:r>
      <w:r w:rsidRPr="008A7C5C">
        <w:rPr>
          <w:rFonts w:ascii="Arial" w:hAnsi="Arial" w:cs="Arial"/>
          <w:sz w:val="20"/>
          <w:szCs w:val="20"/>
        </w:rPr>
        <w:t>ospotřebiče.</w:t>
      </w:r>
    </w:p>
    <w:p w:rsidR="00335307" w:rsidRPr="008A7C5C" w:rsidRDefault="008A7C5C" w:rsidP="008A7C5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C52AAD" w:rsidRPr="008A7C5C">
        <w:rPr>
          <w:rFonts w:ascii="Arial" w:hAnsi="Arial" w:cs="Arial"/>
          <w:sz w:val="20"/>
          <w:szCs w:val="20"/>
        </w:rPr>
        <w:t xml:space="preserve">provoz spotřebiče musí zletilý žák nebo zákonný zástupce </w:t>
      </w:r>
      <w:r>
        <w:rPr>
          <w:rFonts w:ascii="Arial" w:hAnsi="Arial" w:cs="Arial"/>
          <w:sz w:val="20"/>
          <w:szCs w:val="20"/>
        </w:rPr>
        <w:t xml:space="preserve">nezletilého </w:t>
      </w:r>
      <w:r w:rsidR="00C52AAD" w:rsidRPr="008A7C5C">
        <w:rPr>
          <w:rFonts w:ascii="Arial" w:hAnsi="Arial" w:cs="Arial"/>
          <w:sz w:val="20"/>
          <w:szCs w:val="20"/>
        </w:rPr>
        <w:t xml:space="preserve">žáka požádat písemně a tato žádost musí být schválena vedoucím vychovatelem </w:t>
      </w:r>
      <w:r>
        <w:rPr>
          <w:rFonts w:ascii="Arial" w:hAnsi="Arial" w:cs="Arial"/>
          <w:sz w:val="20"/>
          <w:szCs w:val="20"/>
        </w:rPr>
        <w:t>DM</w:t>
      </w:r>
      <w:r w:rsidR="00C52AAD" w:rsidRPr="008A7C5C">
        <w:rPr>
          <w:rFonts w:ascii="Arial" w:hAnsi="Arial" w:cs="Arial"/>
          <w:sz w:val="20"/>
          <w:szCs w:val="20"/>
        </w:rPr>
        <w:t xml:space="preserve">. </w:t>
      </w:r>
    </w:p>
    <w:p w:rsidR="00C52AAD" w:rsidRPr="008A7C5C" w:rsidRDefault="00335307" w:rsidP="008A7C5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C5C">
        <w:rPr>
          <w:rFonts w:ascii="Arial" w:hAnsi="Arial" w:cs="Arial"/>
          <w:sz w:val="20"/>
          <w:szCs w:val="20"/>
        </w:rPr>
        <w:t xml:space="preserve">Spotřebič musí být před přivezením na </w:t>
      </w:r>
      <w:r w:rsidR="008A7C5C">
        <w:rPr>
          <w:rFonts w:ascii="Arial" w:hAnsi="Arial" w:cs="Arial"/>
          <w:sz w:val="20"/>
          <w:szCs w:val="20"/>
        </w:rPr>
        <w:t>DM</w:t>
      </w:r>
      <w:r w:rsidRPr="008A7C5C">
        <w:rPr>
          <w:rFonts w:ascii="Arial" w:hAnsi="Arial" w:cs="Arial"/>
          <w:sz w:val="20"/>
          <w:szCs w:val="20"/>
        </w:rPr>
        <w:t xml:space="preserve"> podroben revizi elektrického spotřebiče a potvrzení o ní žák předloží současně s žádostí o po</w:t>
      </w:r>
      <w:r w:rsidR="00C52AAD" w:rsidRPr="008A7C5C">
        <w:rPr>
          <w:rFonts w:ascii="Arial" w:hAnsi="Arial" w:cs="Arial"/>
          <w:sz w:val="20"/>
          <w:szCs w:val="20"/>
        </w:rPr>
        <w:t>volení používání spotřebiče v </w:t>
      </w:r>
      <w:r w:rsidR="008A7C5C">
        <w:rPr>
          <w:rFonts w:ascii="Arial" w:hAnsi="Arial" w:cs="Arial"/>
          <w:sz w:val="20"/>
          <w:szCs w:val="20"/>
        </w:rPr>
        <w:t>DM</w:t>
      </w:r>
      <w:r w:rsidR="00C52AAD" w:rsidRPr="008A7C5C">
        <w:rPr>
          <w:rFonts w:ascii="Arial" w:hAnsi="Arial" w:cs="Arial"/>
          <w:sz w:val="20"/>
          <w:szCs w:val="20"/>
        </w:rPr>
        <w:t>.</w:t>
      </w:r>
    </w:p>
    <w:p w:rsidR="00C52AAD" w:rsidRPr="008A7C5C" w:rsidRDefault="00335307" w:rsidP="008A7C5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C5C">
        <w:rPr>
          <w:rFonts w:ascii="Arial" w:hAnsi="Arial" w:cs="Arial"/>
          <w:sz w:val="20"/>
          <w:szCs w:val="20"/>
        </w:rPr>
        <w:t>Je přísně zakázáno provádět jakékoliv zásahy do ústrojí spotřebiče pod elektrickým proudem. Majitel je povinen průběžně kontrolovat neporušenost přívodní šňůry a při zjištění jejího porušení spotřebič okamžitě odstavit.</w:t>
      </w:r>
    </w:p>
    <w:p w:rsidR="00335307" w:rsidRPr="008A7C5C" w:rsidRDefault="008A7C5C" w:rsidP="008A7C5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C5C">
        <w:rPr>
          <w:rFonts w:ascii="Arial" w:hAnsi="Arial" w:cs="Arial"/>
          <w:sz w:val="20"/>
          <w:szCs w:val="20"/>
        </w:rPr>
        <w:t>Majitel m</w:t>
      </w:r>
      <w:r w:rsidR="00335307" w:rsidRPr="008A7C5C">
        <w:rPr>
          <w:rFonts w:ascii="Arial" w:hAnsi="Arial" w:cs="Arial"/>
          <w:sz w:val="20"/>
          <w:szCs w:val="20"/>
        </w:rPr>
        <w:t>usí znát pravidla používání spotřebiče. Při ukončení používání spotřebiče musí tento být odpojen od zdroje elektrického proudu.</w:t>
      </w:r>
    </w:p>
    <w:p w:rsidR="00335307" w:rsidRPr="00F747E0" w:rsidRDefault="00335307" w:rsidP="00F747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7E0">
        <w:rPr>
          <w:rFonts w:ascii="Arial" w:hAnsi="Arial" w:cs="Arial"/>
          <w:sz w:val="20"/>
          <w:szCs w:val="20"/>
        </w:rPr>
        <w:lastRenderedPageBreak/>
        <w:t xml:space="preserve">Za všechny povolené elektrospotřebiče, které patří mezi nadstandartní a nejsou podstatné pro pobyt žáka na </w:t>
      </w:r>
      <w:r w:rsidR="00F747E0">
        <w:rPr>
          <w:rFonts w:ascii="Arial" w:hAnsi="Arial" w:cs="Arial"/>
          <w:sz w:val="20"/>
          <w:szCs w:val="20"/>
        </w:rPr>
        <w:t>DM</w:t>
      </w:r>
      <w:r w:rsidRPr="00F747E0">
        <w:rPr>
          <w:rFonts w:ascii="Arial" w:hAnsi="Arial" w:cs="Arial"/>
          <w:sz w:val="20"/>
          <w:szCs w:val="20"/>
        </w:rPr>
        <w:t xml:space="preserve">, nenese </w:t>
      </w:r>
      <w:r w:rsidR="00F747E0">
        <w:rPr>
          <w:rFonts w:ascii="Arial" w:hAnsi="Arial" w:cs="Arial"/>
          <w:sz w:val="20"/>
          <w:szCs w:val="20"/>
        </w:rPr>
        <w:t>DM</w:t>
      </w:r>
      <w:r w:rsidRPr="00F747E0">
        <w:rPr>
          <w:rFonts w:ascii="Arial" w:hAnsi="Arial" w:cs="Arial"/>
          <w:sz w:val="20"/>
          <w:szCs w:val="20"/>
        </w:rPr>
        <w:t xml:space="preserve"> žádnou odpovědnost za jejich ztrátu či poškození.</w:t>
      </w:r>
    </w:p>
    <w:p w:rsidR="009634F8" w:rsidRPr="00F747E0" w:rsidRDefault="009634F8" w:rsidP="00F747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7E0">
        <w:rPr>
          <w:rFonts w:ascii="Arial" w:hAnsi="Arial" w:cs="Arial"/>
          <w:sz w:val="20"/>
          <w:szCs w:val="20"/>
        </w:rPr>
        <w:t>Zletilý žák nebo zákonný zástupce nezletilého žáka zodpovíd</w:t>
      </w:r>
      <w:r w:rsidR="00F747E0">
        <w:rPr>
          <w:rFonts w:ascii="Arial" w:hAnsi="Arial" w:cs="Arial"/>
          <w:sz w:val="20"/>
          <w:szCs w:val="20"/>
        </w:rPr>
        <w:t>ají</w:t>
      </w:r>
      <w:r w:rsidRPr="00F747E0">
        <w:rPr>
          <w:rFonts w:ascii="Arial" w:hAnsi="Arial" w:cs="Arial"/>
          <w:sz w:val="20"/>
          <w:szCs w:val="20"/>
        </w:rPr>
        <w:t xml:space="preserve"> za škody, které spotřebič</w:t>
      </w:r>
      <w:r w:rsidR="00F747E0">
        <w:rPr>
          <w:rFonts w:ascii="Arial" w:hAnsi="Arial" w:cs="Arial"/>
          <w:sz w:val="20"/>
          <w:szCs w:val="20"/>
        </w:rPr>
        <w:t xml:space="preserve"> žáka</w:t>
      </w:r>
      <w:r w:rsidRPr="00F747E0">
        <w:rPr>
          <w:rFonts w:ascii="Arial" w:hAnsi="Arial" w:cs="Arial"/>
          <w:sz w:val="20"/>
          <w:szCs w:val="20"/>
        </w:rPr>
        <w:t xml:space="preserve"> způsobí další osobě.</w:t>
      </w:r>
    </w:p>
    <w:p w:rsidR="009634F8" w:rsidRPr="00F747E0" w:rsidRDefault="009634F8" w:rsidP="00F747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7E0">
        <w:rPr>
          <w:rFonts w:ascii="Arial" w:hAnsi="Arial" w:cs="Arial"/>
          <w:sz w:val="20"/>
          <w:szCs w:val="20"/>
        </w:rPr>
        <w:t>Provoz spotřebiče nesmí ohrožovat a rušit ostatní ubytované žáky. Hlasitost akustických spotřebičů se musí přizpůsobit podmínkám ubytovacího zařízení.</w:t>
      </w:r>
    </w:p>
    <w:p w:rsidR="009634F8" w:rsidRPr="00F747E0" w:rsidRDefault="009634F8" w:rsidP="00F747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7E0">
        <w:rPr>
          <w:rFonts w:ascii="Arial" w:hAnsi="Arial" w:cs="Arial"/>
          <w:sz w:val="20"/>
          <w:szCs w:val="20"/>
        </w:rPr>
        <w:t>Žáci musí být prokazatelně seznámeni s touto směrnicí a zavázat se k jejímu dodržování. Doklad s podpisy bude uložen u vedoucího vychovatele.</w:t>
      </w:r>
    </w:p>
    <w:p w:rsidR="009634F8" w:rsidRPr="00F747E0" w:rsidRDefault="009634F8" w:rsidP="00F747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7E0">
        <w:rPr>
          <w:rFonts w:ascii="Arial" w:hAnsi="Arial" w:cs="Arial"/>
          <w:sz w:val="20"/>
          <w:szCs w:val="20"/>
        </w:rPr>
        <w:t>Žáci jsou povinní hlásit vychovateli změny o povolených spotřebičích.</w:t>
      </w:r>
    </w:p>
    <w:p w:rsidR="009634F8" w:rsidRPr="00671240" w:rsidRDefault="009634F8" w:rsidP="00845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89D" w:rsidRDefault="006F489D" w:rsidP="009634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634F8" w:rsidRDefault="00F747E0" w:rsidP="009634F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</w:t>
      </w:r>
      <w:r w:rsidR="009634F8" w:rsidRPr="00671240">
        <w:rPr>
          <w:rFonts w:ascii="Arial" w:hAnsi="Arial" w:cs="Arial"/>
          <w:sz w:val="20"/>
          <w:szCs w:val="20"/>
        </w:rPr>
        <w:t xml:space="preserve"> směrnice: od 1. 9. 201</w:t>
      </w:r>
      <w:r w:rsidR="005E0FE4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</w:p>
    <w:p w:rsidR="00F747E0" w:rsidRDefault="00F747E0" w:rsidP="009634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747E0" w:rsidRDefault="00F747E0" w:rsidP="009634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747E0" w:rsidRDefault="00F747E0" w:rsidP="009634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747E0" w:rsidRDefault="00F747E0" w:rsidP="009634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634F8" w:rsidRPr="00F747E0" w:rsidRDefault="00F747E0" w:rsidP="00F747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Vypracoval:                                                                        </w:t>
      </w:r>
      <w:r w:rsidR="009634F8" w:rsidRPr="00671240">
        <w:rPr>
          <w:rFonts w:ascii="Arial" w:hAnsi="Arial" w:cs="Arial"/>
          <w:sz w:val="20"/>
          <w:szCs w:val="20"/>
        </w:rPr>
        <w:t xml:space="preserve">              </w:t>
      </w:r>
      <w:r w:rsidR="009634F8" w:rsidRPr="00F747E0">
        <w:rPr>
          <w:rFonts w:ascii="Arial" w:hAnsi="Arial" w:cs="Arial"/>
          <w:b/>
          <w:sz w:val="20"/>
          <w:szCs w:val="20"/>
        </w:rPr>
        <w:t xml:space="preserve">Bc. Jana </w:t>
      </w:r>
      <w:r w:rsidR="00671240" w:rsidRPr="00F747E0">
        <w:rPr>
          <w:rFonts w:ascii="Arial" w:hAnsi="Arial" w:cs="Arial"/>
          <w:b/>
          <w:sz w:val="20"/>
          <w:szCs w:val="20"/>
        </w:rPr>
        <w:t>Havlíčková</w:t>
      </w:r>
    </w:p>
    <w:p w:rsidR="00126751" w:rsidRDefault="009634F8" w:rsidP="00F74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2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F747E0">
        <w:rPr>
          <w:rFonts w:ascii="Arial" w:hAnsi="Arial" w:cs="Arial"/>
          <w:sz w:val="20"/>
          <w:szCs w:val="20"/>
        </w:rPr>
        <w:t xml:space="preserve">                </w:t>
      </w:r>
      <w:r w:rsidR="00671240">
        <w:rPr>
          <w:rFonts w:ascii="Arial" w:hAnsi="Arial" w:cs="Arial"/>
          <w:sz w:val="20"/>
          <w:szCs w:val="20"/>
        </w:rPr>
        <w:t>vedoucí vychovatelka DM</w:t>
      </w:r>
      <w:r w:rsidR="00335307" w:rsidRPr="00671240">
        <w:rPr>
          <w:rFonts w:ascii="Arial" w:hAnsi="Arial" w:cs="Arial"/>
          <w:sz w:val="20"/>
          <w:szCs w:val="20"/>
        </w:rPr>
        <w:t xml:space="preserve"> </w:t>
      </w:r>
    </w:p>
    <w:p w:rsidR="00F747E0" w:rsidRDefault="00F747E0" w:rsidP="00F74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47E0" w:rsidRDefault="00F747E0" w:rsidP="00F74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47E0" w:rsidRDefault="00F747E0" w:rsidP="00F74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47E0" w:rsidRDefault="00F747E0" w:rsidP="00F74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47E0" w:rsidRDefault="00F747E0" w:rsidP="00F74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47E0" w:rsidRDefault="00F747E0" w:rsidP="00F747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Schválil:                                                                                            </w:t>
      </w:r>
      <w:r w:rsidRPr="00F747E0">
        <w:rPr>
          <w:rFonts w:ascii="Arial" w:hAnsi="Arial" w:cs="Arial"/>
          <w:b/>
          <w:sz w:val="20"/>
          <w:szCs w:val="20"/>
        </w:rPr>
        <w:t>Mgr. Bc. Jana Férová</w:t>
      </w:r>
    </w:p>
    <w:p w:rsidR="00F747E0" w:rsidRPr="00F747E0" w:rsidRDefault="00F747E0" w:rsidP="00F74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F747E0">
        <w:rPr>
          <w:rFonts w:ascii="Arial" w:hAnsi="Arial" w:cs="Arial"/>
          <w:sz w:val="20"/>
          <w:szCs w:val="20"/>
        </w:rPr>
        <w:t>ředitel školy</w:t>
      </w:r>
    </w:p>
    <w:sectPr w:rsidR="00F747E0" w:rsidRPr="00F747E0" w:rsidSect="00845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61" w:rsidRDefault="00CD0861" w:rsidP="008455C0">
      <w:pPr>
        <w:spacing w:after="0" w:line="240" w:lineRule="auto"/>
      </w:pPr>
      <w:r>
        <w:separator/>
      </w:r>
    </w:p>
  </w:endnote>
  <w:endnote w:type="continuationSeparator" w:id="0">
    <w:p w:rsidR="00CD0861" w:rsidRDefault="00CD0861" w:rsidP="0084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4" w:rsidRDefault="004502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4" w:rsidRDefault="004502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4" w:rsidRDefault="004502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61" w:rsidRDefault="00CD0861" w:rsidP="008455C0">
      <w:pPr>
        <w:spacing w:after="0" w:line="240" w:lineRule="auto"/>
      </w:pPr>
      <w:r>
        <w:separator/>
      </w:r>
    </w:p>
  </w:footnote>
  <w:footnote w:type="continuationSeparator" w:id="0">
    <w:p w:rsidR="00CD0861" w:rsidRDefault="00CD0861" w:rsidP="0084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4" w:rsidRDefault="004502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4" w:rsidRDefault="004502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C0" w:rsidRDefault="004502C4">
    <w:pPr>
      <w:pStyle w:val="Zhlav"/>
    </w:pPr>
    <w:r>
      <w:rPr>
        <w:noProof/>
        <w:lang w:eastAsia="cs-CZ"/>
      </w:rPr>
      <w:drawing>
        <wp:inline distT="0" distB="0" distL="0" distR="0">
          <wp:extent cx="5760720" cy="798604"/>
          <wp:effectExtent l="0" t="0" r="0" b="1905"/>
          <wp:docPr id="2" name="Obrázek 2" descr="hlavicka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A3D"/>
    <w:multiLevelType w:val="hybridMultilevel"/>
    <w:tmpl w:val="1D328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1BBB"/>
    <w:multiLevelType w:val="hybridMultilevel"/>
    <w:tmpl w:val="600650E0"/>
    <w:lvl w:ilvl="0" w:tplc="77B2769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D80E73"/>
    <w:multiLevelType w:val="hybridMultilevel"/>
    <w:tmpl w:val="F67C9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3116"/>
    <w:multiLevelType w:val="hybridMultilevel"/>
    <w:tmpl w:val="1FE280D4"/>
    <w:lvl w:ilvl="0" w:tplc="8FBA7E0C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1636DC6"/>
    <w:multiLevelType w:val="hybridMultilevel"/>
    <w:tmpl w:val="0DCA5470"/>
    <w:lvl w:ilvl="0" w:tplc="8E3029A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851C0D"/>
    <w:multiLevelType w:val="hybridMultilevel"/>
    <w:tmpl w:val="C8422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43DF4"/>
    <w:multiLevelType w:val="hybridMultilevel"/>
    <w:tmpl w:val="417A3334"/>
    <w:lvl w:ilvl="0" w:tplc="77821D24">
      <w:numFmt w:val="bullet"/>
      <w:lvlText w:val=""/>
      <w:lvlJc w:val="left"/>
      <w:pPr>
        <w:ind w:left="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2F5690D"/>
    <w:multiLevelType w:val="hybridMultilevel"/>
    <w:tmpl w:val="AAD2E86C"/>
    <w:lvl w:ilvl="0" w:tplc="8E3029A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A5"/>
    <w:rsid w:val="0001654C"/>
    <w:rsid w:val="00126751"/>
    <w:rsid w:val="00210AF0"/>
    <w:rsid w:val="00335307"/>
    <w:rsid w:val="004433AC"/>
    <w:rsid w:val="004502C4"/>
    <w:rsid w:val="005E0FE4"/>
    <w:rsid w:val="00610D59"/>
    <w:rsid w:val="00671240"/>
    <w:rsid w:val="006F489D"/>
    <w:rsid w:val="00704707"/>
    <w:rsid w:val="007901A5"/>
    <w:rsid w:val="0081210F"/>
    <w:rsid w:val="008455C0"/>
    <w:rsid w:val="00871DCD"/>
    <w:rsid w:val="00887AEE"/>
    <w:rsid w:val="008A7C5C"/>
    <w:rsid w:val="009634F8"/>
    <w:rsid w:val="00BE5D5D"/>
    <w:rsid w:val="00C52AAD"/>
    <w:rsid w:val="00CA6DB3"/>
    <w:rsid w:val="00CA762C"/>
    <w:rsid w:val="00CD0861"/>
    <w:rsid w:val="00D97605"/>
    <w:rsid w:val="00F51FB1"/>
    <w:rsid w:val="00F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3AC"/>
  </w:style>
  <w:style w:type="paragraph" w:styleId="Nadpis1">
    <w:name w:val="heading 1"/>
    <w:basedOn w:val="Normln"/>
    <w:next w:val="Normln"/>
    <w:link w:val="Nadpis1Char"/>
    <w:uiPriority w:val="9"/>
    <w:qFormat/>
    <w:rsid w:val="0067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7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7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4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5C0"/>
  </w:style>
  <w:style w:type="paragraph" w:styleId="Zpat">
    <w:name w:val="footer"/>
    <w:basedOn w:val="Normln"/>
    <w:link w:val="ZpatChar"/>
    <w:uiPriority w:val="99"/>
    <w:unhideWhenUsed/>
    <w:rsid w:val="0084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5C0"/>
  </w:style>
  <w:style w:type="paragraph" w:styleId="Textbubliny">
    <w:name w:val="Balloon Text"/>
    <w:basedOn w:val="Normln"/>
    <w:link w:val="TextbublinyChar"/>
    <w:uiPriority w:val="99"/>
    <w:semiHidden/>
    <w:unhideWhenUsed/>
    <w:rsid w:val="0084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5C0"/>
    <w:rPr>
      <w:rFonts w:ascii="Tahoma" w:hAnsi="Tahoma" w:cs="Tahoma"/>
      <w:sz w:val="16"/>
      <w:szCs w:val="16"/>
    </w:rPr>
  </w:style>
  <w:style w:type="paragraph" w:customStyle="1" w:styleId="Siln1">
    <w:name w:val="Silné1"/>
    <w:basedOn w:val="Normln"/>
    <w:rsid w:val="0084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3AC"/>
  </w:style>
  <w:style w:type="paragraph" w:styleId="Nadpis1">
    <w:name w:val="heading 1"/>
    <w:basedOn w:val="Normln"/>
    <w:next w:val="Normln"/>
    <w:link w:val="Nadpis1Char"/>
    <w:uiPriority w:val="9"/>
    <w:qFormat/>
    <w:rsid w:val="0067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7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7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4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5C0"/>
  </w:style>
  <w:style w:type="paragraph" w:styleId="Zpat">
    <w:name w:val="footer"/>
    <w:basedOn w:val="Normln"/>
    <w:link w:val="ZpatChar"/>
    <w:uiPriority w:val="99"/>
    <w:unhideWhenUsed/>
    <w:rsid w:val="0084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5C0"/>
  </w:style>
  <w:style w:type="paragraph" w:styleId="Textbubliny">
    <w:name w:val="Balloon Text"/>
    <w:basedOn w:val="Normln"/>
    <w:link w:val="TextbublinyChar"/>
    <w:uiPriority w:val="99"/>
    <w:semiHidden/>
    <w:unhideWhenUsed/>
    <w:rsid w:val="0084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5C0"/>
    <w:rPr>
      <w:rFonts w:ascii="Tahoma" w:hAnsi="Tahoma" w:cs="Tahoma"/>
      <w:sz w:val="16"/>
      <w:szCs w:val="16"/>
    </w:rPr>
  </w:style>
  <w:style w:type="paragraph" w:customStyle="1" w:styleId="Siln1">
    <w:name w:val="Silné1"/>
    <w:basedOn w:val="Normln"/>
    <w:rsid w:val="0084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vychovatele</dc:creator>
  <cp:keywords/>
  <dc:description/>
  <cp:lastModifiedBy>vychovatele</cp:lastModifiedBy>
  <cp:revision>16</cp:revision>
  <dcterms:created xsi:type="dcterms:W3CDTF">2017-12-12T06:17:00Z</dcterms:created>
  <dcterms:modified xsi:type="dcterms:W3CDTF">2019-02-12T09:30:00Z</dcterms:modified>
</cp:coreProperties>
</file>